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F2" w:rsidRPr="00E87755" w:rsidRDefault="00C648F2" w:rsidP="00E87755">
      <w:pPr>
        <w:jc w:val="center"/>
        <w:rPr>
          <w:b/>
        </w:rPr>
      </w:pPr>
      <w:r w:rsidRPr="00E87755">
        <w:rPr>
          <w:b/>
        </w:rPr>
        <w:t xml:space="preserve">Beta Chi Chapter of </w:t>
      </w:r>
      <w:proofErr w:type="gramStart"/>
      <w:r w:rsidR="00F22751">
        <w:rPr>
          <w:b/>
        </w:rPr>
        <w:t>The</w:t>
      </w:r>
      <w:proofErr w:type="gramEnd"/>
      <w:r w:rsidR="00F22751">
        <w:rPr>
          <w:b/>
        </w:rPr>
        <w:t xml:space="preserve"> </w:t>
      </w:r>
      <w:r w:rsidRPr="00E87755">
        <w:rPr>
          <w:b/>
        </w:rPr>
        <w:t xml:space="preserve">Delta Kappa Gamma </w:t>
      </w:r>
      <w:r w:rsidR="00F22751">
        <w:rPr>
          <w:b/>
        </w:rPr>
        <w:t xml:space="preserve">Society International Holds November Meeting </w:t>
      </w:r>
    </w:p>
    <w:p w:rsidR="00FB1CFD" w:rsidRDefault="00C648F2" w:rsidP="00C648F2">
      <w:r>
        <w:t>The Beta Chi Chapter of the Delta Kappa Gamma</w:t>
      </w:r>
      <w:r w:rsidR="00FB1CFD">
        <w:t xml:space="preserve"> (DKG)</w:t>
      </w:r>
      <w:r>
        <w:t xml:space="preserve"> Society International held its </w:t>
      </w:r>
      <w:r w:rsidR="00CA3585">
        <w:t>November meeting on the 9</w:t>
      </w:r>
      <w:r>
        <w:t xml:space="preserve">th at 5:00 p.m. at </w:t>
      </w:r>
      <w:r w:rsidR="00CA3585">
        <w:t>the home of Dr. Tia Neal</w:t>
      </w:r>
      <w:r>
        <w:t xml:space="preserve">.  </w:t>
      </w:r>
      <w:r w:rsidR="00CA3585">
        <w:t>A recommitment ceremony was facilitated by President Mary Jo Williams in which members focused on the implementation of the seven purposes. President Williams also dedicated part of the mee</w:t>
      </w:r>
      <w:r w:rsidR="00431939">
        <w:t>ting to remembering our founders</w:t>
      </w:r>
      <w:r w:rsidR="00CA3585">
        <w:t>. Dr. Tia Neal gave the devotional entitled “Bee Sisters”, reminding everyone that just as honey bees wor</w:t>
      </w:r>
      <w:r w:rsidR="00FB1CFD">
        <w:t>k together for a common goal, DKG sisters are called to do the same. As educators and members who adhere to the first purpose of our society, we must “</w:t>
      </w:r>
      <w:r w:rsidR="00FB1CFD" w:rsidRPr="00FB1CFD">
        <w:t>unite women educators of the world in a genuine spiritual fellowship</w:t>
      </w:r>
      <w:r w:rsidR="00FB1CFD">
        <w:t xml:space="preserve">” </w:t>
      </w:r>
      <w:r w:rsidR="00431939">
        <w:t xml:space="preserve">and work together for a common goal </w:t>
      </w:r>
      <w:r w:rsidR="00FB1CFD">
        <w:t>in order to thrive in the ever changing world of education.</w:t>
      </w:r>
    </w:p>
    <w:p w:rsidR="00431939" w:rsidRDefault="00CA3585" w:rsidP="00431939">
      <w:r>
        <w:t>After a delicious meal catered by Mrs. Carmen LaCroix, members were treated to a special p</w:t>
      </w:r>
      <w:r w:rsidR="00431939">
        <w:t>resentation by Mr. David Neal of</w:t>
      </w:r>
      <w:r>
        <w:t xml:space="preserve"> Tew Lake Nursery, who spoke on the benefits of having plants in your home as well as how to take care of fall foliage. </w:t>
      </w:r>
      <w:r w:rsidR="00431939">
        <w:t xml:space="preserve">Mr. Neal, who retired after 30+ years of working for the Louisiana State University AgCenter as the county agent, shared research from the </w:t>
      </w:r>
      <w:r w:rsidR="00431939" w:rsidRPr="00431939">
        <w:t xml:space="preserve">National Aeronautics and Space Administration </w:t>
      </w:r>
      <w:r w:rsidR="00431939">
        <w:t>(NASA)</w:t>
      </w:r>
      <w:r w:rsidR="004E6FE9">
        <w:t>. According to NASA’s research, having houseplants can reduce your stress and anxiety, purify the air in your living space, as well as aid in reducing depression.</w:t>
      </w:r>
    </w:p>
    <w:p w:rsidR="00C648F2" w:rsidRDefault="00431939" w:rsidP="00C648F2">
      <w:r>
        <w:t xml:space="preserve">Mr. </w:t>
      </w:r>
      <w:r w:rsidR="00CA3585">
        <w:t>Neal</w:t>
      </w:r>
      <w:r w:rsidR="00C648F2">
        <w:t xml:space="preserve"> (right) is pictured here with </w:t>
      </w:r>
      <w:r w:rsidR="00FB1CFD">
        <w:t>DKG’s state executive secretary, Dr. Lori Myers of Theta Chapter</w:t>
      </w:r>
      <w:r>
        <w:t>, who visited Beta Chi’s meeting for the evening</w:t>
      </w:r>
      <w:r w:rsidR="00FB1CFD">
        <w:t xml:space="preserve"> (left).</w:t>
      </w:r>
      <w:r w:rsidR="00C648F2">
        <w:t xml:space="preserve"> </w:t>
      </w:r>
    </w:p>
    <w:p w:rsidR="00C648F2" w:rsidRDefault="00FB1CFD" w:rsidP="00C648F2">
      <w:pPr>
        <w:jc w:val="center"/>
      </w:pPr>
      <w:r>
        <w:rPr>
          <w:noProof/>
        </w:rPr>
        <w:drawing>
          <wp:inline distT="0" distB="0" distL="0" distR="0">
            <wp:extent cx="2413000" cy="2853267"/>
            <wp:effectExtent l="0" t="0" r="6350" b="4445"/>
            <wp:docPr id="3" name="Picture 3" descr="C:\Users\Tia Neal\Downloads\IMG_8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 Neal\Downloads\IMG_87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24975" r="204" b="17664"/>
                    <a:stretch/>
                  </pic:blipFill>
                  <pic:spPr bwMode="auto">
                    <a:xfrm>
                      <a:off x="0" y="0"/>
                      <a:ext cx="2415242" cy="285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8F2" w:rsidRDefault="00C648F2" w:rsidP="00C648F2">
      <w:r>
        <w:t>The seven purposes of The Delta Kappa Gamma Society International are as follows:</w:t>
      </w:r>
    </w:p>
    <w:p w:rsidR="00C648F2" w:rsidRDefault="00C648F2" w:rsidP="00C648F2">
      <w:pPr>
        <w:pStyle w:val="ListParagraph"/>
        <w:numPr>
          <w:ilvl w:val="0"/>
          <w:numId w:val="1"/>
        </w:numPr>
      </w:pPr>
      <w:r>
        <w:t>To unite women educators of the world in a genuine spiritual fellowship.</w:t>
      </w:r>
    </w:p>
    <w:p w:rsidR="00C648F2" w:rsidRDefault="00C648F2" w:rsidP="00C648F2">
      <w:pPr>
        <w:pStyle w:val="ListParagraph"/>
        <w:numPr>
          <w:ilvl w:val="0"/>
          <w:numId w:val="1"/>
        </w:numPr>
      </w:pPr>
      <w:r>
        <w:t>To honor women who have given or who evidence a potential for distinctive service in any field of education.</w:t>
      </w:r>
    </w:p>
    <w:p w:rsidR="00C648F2" w:rsidRDefault="00C648F2" w:rsidP="00C648F2">
      <w:pPr>
        <w:pStyle w:val="ListParagraph"/>
        <w:numPr>
          <w:ilvl w:val="0"/>
          <w:numId w:val="1"/>
        </w:numPr>
      </w:pPr>
      <w:r>
        <w:t>To advance the professional interest and position of women in education.</w:t>
      </w:r>
    </w:p>
    <w:p w:rsidR="00C648F2" w:rsidRDefault="00C648F2" w:rsidP="00C648F2">
      <w:pPr>
        <w:pStyle w:val="ListParagraph"/>
        <w:numPr>
          <w:ilvl w:val="0"/>
          <w:numId w:val="1"/>
        </w:numPr>
      </w:pPr>
      <w:r>
        <w:lastRenderedPageBreak/>
        <w:t>To initiate, endorse, and support desirable legislation of other suitable endeavors in the interests of education and of women educators.</w:t>
      </w:r>
    </w:p>
    <w:p w:rsidR="00C648F2" w:rsidRDefault="00C648F2" w:rsidP="00C648F2">
      <w:pPr>
        <w:pStyle w:val="ListParagraph"/>
        <w:numPr>
          <w:ilvl w:val="0"/>
          <w:numId w:val="1"/>
        </w:numPr>
      </w:pPr>
      <w:r>
        <w:t xml:space="preserve">To endow scholarships to aid outstanding women educators in </w:t>
      </w:r>
      <w:proofErr w:type="gramStart"/>
      <w:r>
        <w:t>pursuing  graduate</w:t>
      </w:r>
      <w:proofErr w:type="gramEnd"/>
      <w:r>
        <w:t xml:space="preserve"> study and to grant fellowships to non-member women educators.</w:t>
      </w:r>
    </w:p>
    <w:p w:rsidR="00C648F2" w:rsidRDefault="00C648F2" w:rsidP="00C648F2">
      <w:pPr>
        <w:pStyle w:val="ListParagraph"/>
        <w:numPr>
          <w:ilvl w:val="0"/>
          <w:numId w:val="1"/>
        </w:numPr>
      </w:pPr>
      <w:r>
        <w:t>To stimulate the personal and professional growth of members and to encourage their participation in appropriate programs of action.</w:t>
      </w:r>
    </w:p>
    <w:p w:rsidR="00C648F2" w:rsidRDefault="00C648F2" w:rsidP="00C648F2">
      <w:pPr>
        <w:pStyle w:val="ListParagraph"/>
        <w:numPr>
          <w:ilvl w:val="0"/>
          <w:numId w:val="1"/>
        </w:numPr>
      </w:pPr>
      <w:r>
        <w:t>To inform the members of current economic, social, political, and educational issues so that they may participate effectively in a world society.</w:t>
      </w:r>
    </w:p>
    <w:p w:rsidR="003A5E2A" w:rsidRDefault="003A5E2A">
      <w:bookmarkStart w:id="0" w:name="_GoBack"/>
      <w:r>
        <w:t xml:space="preserve">A special thanks to Kathy </w:t>
      </w:r>
      <w:proofErr w:type="spellStart"/>
      <w:proofErr w:type="gramStart"/>
      <w:r>
        <w:t>LeMay</w:t>
      </w:r>
      <w:proofErr w:type="spellEnd"/>
      <w:proofErr w:type="gramEnd"/>
      <w:r>
        <w:t xml:space="preserve"> at Boggy Bayou Designs for designing a custom door prize for the chapter meeting.</w:t>
      </w:r>
    </w:p>
    <w:bookmarkEnd w:id="0"/>
    <w:p w:rsidR="00AD6DDB" w:rsidRDefault="00F22751">
      <w:r>
        <w:t>To learn more about the Delta Kappa Gamma Society International, please v</w:t>
      </w:r>
      <w:r w:rsidRPr="00F22751">
        <w:t xml:space="preserve">isit our website at </w:t>
      </w:r>
      <w:hyperlink r:id="rId7" w:history="1">
        <w:r w:rsidRPr="00CA43DB">
          <w:rPr>
            <w:rStyle w:val="Hyperlink"/>
          </w:rPr>
          <w:t>https://deltakappagammaepsilonbetachi.weebly.com/</w:t>
        </w:r>
      </w:hyperlink>
      <w:r>
        <w:t xml:space="preserve"> .</w:t>
      </w:r>
    </w:p>
    <w:p w:rsidR="00F22751" w:rsidRDefault="00F22751" w:rsidP="00F22751">
      <w:pPr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 wp14:anchorId="7372A660" wp14:editId="1065A338">
            <wp:extent cx="956945" cy="1304925"/>
            <wp:effectExtent l="0" t="0" r="0" b="952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2751" w:rsidRDefault="00F22751" w:rsidP="00F22751">
      <w:pPr>
        <w:spacing w:after="0" w:line="240" w:lineRule="auto"/>
        <w:jc w:val="center"/>
      </w:pPr>
      <w:r w:rsidRPr="00F22751">
        <w:t>Photo</w:t>
      </w:r>
      <w:r>
        <w:t>: Mr. Cole Neal</w:t>
      </w:r>
    </w:p>
    <w:p w:rsidR="00F22751" w:rsidRDefault="00F22751" w:rsidP="00F22751">
      <w:pPr>
        <w:spacing w:after="0" w:line="240" w:lineRule="auto"/>
        <w:jc w:val="center"/>
      </w:pPr>
      <w:r>
        <w:t>Article:</w:t>
      </w:r>
      <w:r w:rsidRPr="00F22751">
        <w:t xml:space="preserve"> Dr. Tia Neal</w:t>
      </w:r>
    </w:p>
    <w:sectPr w:rsidR="00F22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2AF1"/>
    <w:multiLevelType w:val="hybridMultilevel"/>
    <w:tmpl w:val="3654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A586C"/>
    <w:multiLevelType w:val="hybridMultilevel"/>
    <w:tmpl w:val="00007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F2"/>
    <w:rsid w:val="003A5E2A"/>
    <w:rsid w:val="00431939"/>
    <w:rsid w:val="004E6FE9"/>
    <w:rsid w:val="008E0D39"/>
    <w:rsid w:val="00AD6DDB"/>
    <w:rsid w:val="00C648F2"/>
    <w:rsid w:val="00CA3585"/>
    <w:rsid w:val="00E87755"/>
    <w:rsid w:val="00F22751"/>
    <w:rsid w:val="00FB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2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2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deltakappagammaepsilonbetachi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Neal</dc:creator>
  <cp:lastModifiedBy>Tia Neal</cp:lastModifiedBy>
  <cp:revision>7</cp:revision>
  <dcterms:created xsi:type="dcterms:W3CDTF">2021-11-10T18:15:00Z</dcterms:created>
  <dcterms:modified xsi:type="dcterms:W3CDTF">2021-11-10T21:09:00Z</dcterms:modified>
</cp:coreProperties>
</file>